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9E" w:rsidRPr="004C2D9E" w:rsidRDefault="004C2D9E" w:rsidP="004C2D9E">
      <w:pPr>
        <w:spacing w:after="100" w:afterAutospacing="1" w:line="42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 w:rsidRPr="004C2D9E"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  <w:t>Положение</w:t>
      </w:r>
      <w:r w:rsidRPr="004C2D9E">
        <w:rPr>
          <w:rFonts w:ascii="Trebuchet MS" w:eastAsia="Times New Roman" w:hAnsi="Trebuchet MS" w:cs="Times New Roman"/>
          <w:b/>
          <w:bCs/>
          <w:sz w:val="33"/>
          <w:lang w:eastAsia="ru-RU"/>
        </w:rPr>
        <w:t> о проведении турнира по теннису</w:t>
      </w:r>
    </w:p>
    <w:p w:rsidR="004C2D9E" w:rsidRPr="004C2D9E" w:rsidRDefault="00752A87" w:rsidP="004C2D9E">
      <w:pPr>
        <w:spacing w:before="100" w:beforeAutospacing="1" w:after="100" w:afterAutospacing="1" w:line="42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sz w:val="33"/>
          <w:lang w:val="en-US" w:eastAsia="ru-RU"/>
        </w:rPr>
        <w:t xml:space="preserve">«Ural Junior Tour III – </w:t>
      </w:r>
      <w:r w:rsidRPr="00D474C9">
        <w:rPr>
          <w:rFonts w:ascii="Trebuchet MS" w:eastAsia="Times New Roman" w:hAnsi="Trebuchet MS" w:cs="Times New Roman"/>
          <w:b/>
          <w:bCs/>
          <w:sz w:val="33"/>
          <w:lang w:val="en-US" w:eastAsia="ru-RU"/>
        </w:rPr>
        <w:t xml:space="preserve">5 </w:t>
      </w:r>
      <w:r w:rsidR="004C2D9E" w:rsidRPr="004C2D9E">
        <w:rPr>
          <w:rFonts w:ascii="Trebuchet MS" w:eastAsia="Times New Roman" w:hAnsi="Trebuchet MS" w:cs="Times New Roman"/>
          <w:b/>
          <w:bCs/>
          <w:sz w:val="33"/>
          <w:lang w:eastAsia="ru-RU"/>
        </w:rPr>
        <w:t>этап</w:t>
      </w:r>
      <w:r w:rsidR="004C2D9E" w:rsidRPr="004C2D9E">
        <w:rPr>
          <w:rFonts w:ascii="Trebuchet MS" w:eastAsia="Times New Roman" w:hAnsi="Trebuchet MS" w:cs="Times New Roman"/>
          <w:b/>
          <w:bCs/>
          <w:sz w:val="33"/>
          <w:lang w:val="en-US" w:eastAsia="ru-RU"/>
        </w:rPr>
        <w:t>»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1.  Цели и задачи: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–   </w:t>
      </w: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популяризация тенниса в городе Екатеринбурге;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–   выявление сильнейших теннисистов города Екатеринбурга.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2.  Сроки и место проведения:</w:t>
      </w:r>
    </w:p>
    <w:p w:rsidR="004C2D9E" w:rsidRPr="004C2D9E" w:rsidRDefault="00393276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sz w:val="23"/>
          <w:szCs w:val="23"/>
          <w:lang w:eastAsia="ru-RU"/>
        </w:rPr>
        <w:t>Турнир проводится с 13</w:t>
      </w:r>
      <w:r w:rsidR="004C2D9E"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по 14 </w:t>
      </w:r>
      <w:r w:rsidR="00D474C9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декабря </w:t>
      </w:r>
      <w:r w:rsidR="004C2D9E"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2014г. на кортах теннисного клуба «Луна», покрытие «</w:t>
      </w:r>
      <w:proofErr w:type="spellStart"/>
      <w:r w:rsidR="004C2D9E"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t</w:t>
      </w:r>
      <w:proofErr w:type="gramStart"/>
      <w:r w:rsidR="004C2D9E"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а</w:t>
      </w:r>
      <w:proofErr w:type="gramEnd"/>
      <w:r w:rsidR="004C2D9E"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raflex</w:t>
      </w:r>
      <w:proofErr w:type="spellEnd"/>
      <w:r w:rsidR="004C2D9E"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», находящихся по адресу: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г. Екатеринбург,  ул. Сибирский тракт, 34б</w:t>
      </w:r>
      <w:r w:rsidR="00393276">
        <w:rPr>
          <w:rFonts w:ascii="Trebuchet MS" w:eastAsia="Times New Roman" w:hAnsi="Trebuchet MS" w:cs="Times New Roman"/>
          <w:sz w:val="23"/>
          <w:szCs w:val="23"/>
          <w:lang w:eastAsia="ru-RU"/>
        </w:rPr>
        <w:t>. Подача заявок  до  15.00 ч. 12</w:t>
      </w:r>
      <w:r w:rsidR="00D474C9">
        <w:rPr>
          <w:rFonts w:ascii="Trebuchet MS" w:eastAsia="Times New Roman" w:hAnsi="Trebuchet MS" w:cs="Times New Roman"/>
          <w:sz w:val="23"/>
          <w:szCs w:val="23"/>
          <w:lang w:eastAsia="ru-RU"/>
        </w:rPr>
        <w:t>.12</w:t>
      </w: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.2014 г. по 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e-mail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:</w:t>
      </w:r>
      <w:r w:rsidRPr="004C2D9E">
        <w:rPr>
          <w:rFonts w:ascii="Trebuchet MS" w:eastAsia="Times New Roman" w:hAnsi="Trebuchet MS" w:cs="Times New Roman"/>
          <w:sz w:val="23"/>
          <w:lang w:eastAsia="ru-RU"/>
        </w:rPr>
        <w:t> </w:t>
      </w:r>
      <w:hyperlink r:id="rId5" w:history="1">
        <w:r w:rsidRPr="004C2D9E">
          <w:rPr>
            <w:rFonts w:ascii="Trebuchet MS" w:eastAsia="Times New Roman" w:hAnsi="Trebuchet MS" w:cs="Times New Roman"/>
            <w:sz w:val="23"/>
            <w:u w:val="single"/>
            <w:lang w:eastAsia="ru-RU"/>
          </w:rPr>
          <w:t>Kudryashov@luna2000.ru</w:t>
        </w:r>
      </w:hyperlink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,</w:t>
      </w:r>
      <w:r w:rsidR="00393276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т. 89222-104-333,  судейская  12.12.2014г  в 17-00, начало игр 13</w:t>
      </w:r>
      <w:r w:rsidR="00D474C9">
        <w:rPr>
          <w:rFonts w:ascii="Trebuchet MS" w:eastAsia="Times New Roman" w:hAnsi="Trebuchet MS" w:cs="Times New Roman"/>
          <w:sz w:val="23"/>
          <w:szCs w:val="23"/>
          <w:lang w:eastAsia="ru-RU"/>
        </w:rPr>
        <w:t>.12</w:t>
      </w: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.2014 в 13.00.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С календарём проведения детских и взрослых любительских турниров, турниров РТТ на кортах теннисного клуба «Луна», Регламентом клубного детского тура «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Ural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Junior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Tour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  2014-2015 » и  текущим рейтингом участников тура «UJT» можно ознакомиться на сайте РОО «Свердловская областная федерация тенниса»</w:t>
      </w:r>
      <w:hyperlink r:id="rId6" w:history="1">
        <w:r w:rsidRPr="004C2D9E">
          <w:rPr>
            <w:rFonts w:ascii="Trebuchet MS" w:eastAsia="Times New Roman" w:hAnsi="Trebuchet MS" w:cs="Times New Roman"/>
            <w:sz w:val="23"/>
            <w:u w:val="single"/>
            <w:lang w:eastAsia="ru-RU"/>
          </w:rPr>
          <w:t>www.tennis66.ru</w:t>
        </w:r>
      </w:hyperlink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, а также на сайте  </w:t>
      </w:r>
      <w:hyperlink r:id="rId7" w:history="1">
        <w:r w:rsidRPr="004C2D9E">
          <w:rPr>
            <w:rFonts w:ascii="Trebuchet MS" w:eastAsia="Times New Roman" w:hAnsi="Trebuchet MS" w:cs="Times New Roman"/>
            <w:sz w:val="23"/>
            <w:u w:val="single"/>
            <w:lang w:eastAsia="ru-RU"/>
          </w:rPr>
          <w:t>www.luna66.ru</w:t>
        </w:r>
      </w:hyperlink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.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3. Участники соревнований: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Турнир проводится в одиночном разряде. К участию в турнире допускаются девочки 2004 г.р. и младше. Турнир проводится в двух категориях - 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Tour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и 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Challenger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.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Максимальное количество участников: 8 человек в каждой категории. При большем количестве заявок, приоритет имеют более ранние заявки.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Участники оплачивают вступительный  денежный взнос в размере 2000 руб.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4.  Система проведения соревнований: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Соревнования проводятся по правилам Регламента клубного детского тура «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Ural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Junior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</w:t>
      </w:r>
      <w:proofErr w:type="spell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Tour</w:t>
      </w:r>
      <w:proofErr w:type="spell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  2014-2015 ». Организаторы оставляют за собой право изменить формат проведения турнира.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5.  Награждение: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Участники, занявшие призовые места награждаются дипломами, подарками и сертификатами от теннисного клуба «Луна» и  </w:t>
      </w:r>
      <w:proofErr w:type="spellStart"/>
      <w:proofErr w:type="gram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  SALETENNIS.COM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lastRenderedPageBreak/>
        <w:t>По итогам турниров, прошедших с сентября по май, лучшие 8 игроков на итоговом турнире разыграют кубки, медали и  специальные призы от организаторов и партнёров.</w:t>
      </w:r>
    </w:p>
    <w:p w:rsidR="004C2D9E" w:rsidRPr="004C2D9E" w:rsidRDefault="004C2D9E" w:rsidP="004C2D9E">
      <w:p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6.  Руководство проведением соревнований:</w:t>
      </w:r>
    </w:p>
    <w:p w:rsidR="004C2D9E" w:rsidRPr="004C2D9E" w:rsidRDefault="004C2D9E" w:rsidP="004C2D9E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Директор турнира:  </w:t>
      </w: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Кудряшов Дмитрий Александрович тел. +7 (922) 210-43-33</w:t>
      </w:r>
    </w:p>
    <w:p w:rsidR="004C2D9E" w:rsidRPr="004C2D9E" w:rsidRDefault="004C2D9E" w:rsidP="004C2D9E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Главный судья</w:t>
      </w:r>
      <w:proofErr w:type="gramStart"/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 xml:space="preserve"> :</w:t>
      </w:r>
      <w:proofErr w:type="gramEnd"/>
      <w:r w:rsidRPr="004C2D9E">
        <w:rPr>
          <w:rFonts w:ascii="Trebuchet MS" w:eastAsia="Times New Roman" w:hAnsi="Trebuchet MS" w:cs="Times New Roman"/>
          <w:sz w:val="23"/>
          <w:lang w:eastAsia="ru-RU"/>
        </w:rPr>
        <w:t> </w:t>
      </w:r>
      <w:r>
        <w:rPr>
          <w:rFonts w:ascii="Trebuchet MS" w:eastAsia="Times New Roman" w:hAnsi="Trebuchet MS" w:cs="Times New Roman"/>
          <w:b/>
          <w:bCs/>
          <w:sz w:val="23"/>
          <w:lang w:eastAsia="ru-RU"/>
        </w:rPr>
        <w:t>Токаревских Д</w:t>
      </w:r>
      <w:r w:rsidR="003C02EF">
        <w:rPr>
          <w:rFonts w:ascii="Trebuchet MS" w:eastAsia="Times New Roman" w:hAnsi="Trebuchet MS" w:cs="Times New Roman"/>
          <w:b/>
          <w:bCs/>
          <w:sz w:val="23"/>
          <w:lang w:eastAsia="ru-RU"/>
        </w:rPr>
        <w:t>арья Алексеевна</w:t>
      </w:r>
    </w:p>
    <w:p w:rsidR="004C2D9E" w:rsidRPr="004C2D9E" w:rsidRDefault="004C2D9E" w:rsidP="004C2D9E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Trebuchet MS" w:eastAsia="Times New Roman" w:hAnsi="Trebuchet MS" w:cs="Times New Roman"/>
          <w:sz w:val="23"/>
          <w:szCs w:val="23"/>
          <w:lang w:eastAsia="ru-RU"/>
        </w:rPr>
      </w:pPr>
      <w:r w:rsidRPr="004C2D9E">
        <w:rPr>
          <w:rFonts w:ascii="Trebuchet MS" w:eastAsia="Times New Roman" w:hAnsi="Trebuchet MS" w:cs="Times New Roman"/>
          <w:sz w:val="23"/>
          <w:szCs w:val="23"/>
          <w:lang w:eastAsia="ru-RU"/>
        </w:rPr>
        <w:t>Информационный партнер –</w:t>
      </w:r>
      <w:r w:rsidRPr="004C2D9E">
        <w:rPr>
          <w:rFonts w:ascii="Trebuchet MS" w:eastAsia="Times New Roman" w:hAnsi="Trebuchet MS" w:cs="Times New Roman"/>
          <w:sz w:val="23"/>
          <w:lang w:eastAsia="ru-RU"/>
        </w:rPr>
        <w:t> </w:t>
      </w:r>
      <w:r w:rsidRPr="004C2D9E">
        <w:rPr>
          <w:rFonts w:ascii="Trebuchet MS" w:eastAsia="Times New Roman" w:hAnsi="Trebuchet MS" w:cs="Times New Roman"/>
          <w:b/>
          <w:bCs/>
          <w:sz w:val="23"/>
          <w:lang w:eastAsia="ru-RU"/>
        </w:rPr>
        <w:t>сайт www.tennis66.ru</w:t>
      </w:r>
    </w:p>
    <w:p w:rsidR="00EC4A68" w:rsidRDefault="00EC4A68"/>
    <w:sectPr w:rsidR="00EC4A68" w:rsidSect="00EC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26B"/>
    <w:multiLevelType w:val="multilevel"/>
    <w:tmpl w:val="C46C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83CC2"/>
    <w:multiLevelType w:val="multilevel"/>
    <w:tmpl w:val="23D2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E"/>
    <w:rsid w:val="00241F8D"/>
    <w:rsid w:val="00393276"/>
    <w:rsid w:val="003C02EF"/>
    <w:rsid w:val="004C2D9E"/>
    <w:rsid w:val="00674283"/>
    <w:rsid w:val="00752A87"/>
    <w:rsid w:val="008D677E"/>
    <w:rsid w:val="00D474C9"/>
    <w:rsid w:val="00EC4A68"/>
    <w:rsid w:val="00E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68"/>
  </w:style>
  <w:style w:type="paragraph" w:styleId="2">
    <w:name w:val="heading 2"/>
    <w:basedOn w:val="a"/>
    <w:link w:val="20"/>
    <w:uiPriority w:val="9"/>
    <w:qFormat/>
    <w:rsid w:val="004C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C2D9E"/>
  </w:style>
  <w:style w:type="character" w:styleId="a3">
    <w:name w:val="Strong"/>
    <w:basedOn w:val="a0"/>
    <w:uiPriority w:val="22"/>
    <w:qFormat/>
    <w:rsid w:val="004C2D9E"/>
    <w:rPr>
      <w:b/>
      <w:bCs/>
    </w:rPr>
  </w:style>
  <w:style w:type="character" w:styleId="a4">
    <w:name w:val="Hyperlink"/>
    <w:basedOn w:val="a0"/>
    <w:uiPriority w:val="99"/>
    <w:semiHidden/>
    <w:unhideWhenUsed/>
    <w:rsid w:val="004C2D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na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nis66.ru/" TargetMode="External"/><Relationship Id="rId5" Type="http://schemas.openxmlformats.org/officeDocument/2006/relationships/hyperlink" Target="mailto:Kudryashov@luna2000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6</cp:revision>
  <dcterms:created xsi:type="dcterms:W3CDTF">2014-11-14T12:33:00Z</dcterms:created>
  <dcterms:modified xsi:type="dcterms:W3CDTF">2014-12-12T15:28:00Z</dcterms:modified>
</cp:coreProperties>
</file>